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4A38" w14:textId="4EB24E5F" w:rsidR="005066F1" w:rsidRPr="008D1EBE" w:rsidRDefault="002D5DF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FE6C04" w:themeColor="text1"/>
        </w:rPr>
      </w:pPr>
      <w:r w:rsidRPr="008D1EBE">
        <w:rPr>
          <w:rFonts w:asciiTheme="majorHAnsi" w:hAnsiTheme="majorHAnsi"/>
          <w:color w:val="FE6C04" w:themeColor="text1"/>
        </w:rPr>
        <w:t>S</w:t>
      </w:r>
      <w:r w:rsidR="00E47762" w:rsidRPr="008D1EBE">
        <w:rPr>
          <w:rFonts w:asciiTheme="majorHAnsi" w:hAnsiTheme="majorHAnsi"/>
          <w:color w:val="FE6C04" w:themeColor="text1"/>
        </w:rPr>
        <w:t>IGNPOSTING</w:t>
      </w:r>
      <w:r w:rsidR="001603F7" w:rsidRPr="008D1EBE">
        <w:rPr>
          <w:rFonts w:asciiTheme="majorHAnsi" w:hAnsiTheme="majorHAnsi"/>
          <w:color w:val="FE6C04" w:themeColor="text1"/>
        </w:rPr>
        <w:t xml:space="preserve"> </w:t>
      </w:r>
      <w:r w:rsidR="008D1EBE" w:rsidRPr="008D1EBE">
        <w:rPr>
          <w:rFonts w:asciiTheme="majorHAnsi" w:hAnsiTheme="majorHAnsi"/>
          <w:color w:val="FE6C04" w:themeColor="text1"/>
        </w:rPr>
        <w:t>AND</w:t>
      </w:r>
      <w:r w:rsidR="00A60D34" w:rsidRPr="008D1EBE">
        <w:rPr>
          <w:rFonts w:asciiTheme="majorHAnsi" w:hAnsiTheme="majorHAnsi"/>
          <w:color w:val="FE6C04" w:themeColor="text1"/>
        </w:rPr>
        <w:t xml:space="preserve"> SUPPORT </w:t>
      </w:r>
      <w:r w:rsidR="002D0FD8" w:rsidRPr="008D1EBE">
        <w:rPr>
          <w:rFonts w:asciiTheme="majorHAnsi" w:hAnsiTheme="majorHAnsi"/>
          <w:color w:val="FE6C04" w:themeColor="text1"/>
        </w:rPr>
        <w:t>EMBEDDING ACTION PLAN</w:t>
      </w:r>
    </w:p>
    <w:p w14:paraId="76107528" w14:textId="3E5C8AA8" w:rsidR="008E4529" w:rsidRDefault="00CF2F2F" w:rsidP="008E4529">
      <w:pPr>
        <w:pStyle w:val="Heading2"/>
        <w:spacing w:before="0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  <w:r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EMBEDDING</w:t>
      </w:r>
      <w:r w:rsidR="008E4529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 xml:space="preserve"> </w:t>
      </w:r>
      <w:r w:rsidR="00701C7A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STEP</w:t>
      </w:r>
      <w:r w:rsidR="008E4529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S</w:t>
      </w:r>
    </w:p>
    <w:p w14:paraId="706B880C" w14:textId="15714A9A" w:rsidR="008E4529" w:rsidRPr="00CF6A10" w:rsidRDefault="005B5EE7" w:rsidP="008E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-Regular" w:hAnsi="Gilroy-Regular"/>
          <w:color w:val="5F6368"/>
          <w:sz w:val="24"/>
          <w:szCs w:val="24"/>
        </w:rPr>
      </w:pPr>
      <w:r w:rsidRPr="005B5EE7">
        <w:rPr>
          <w:rFonts w:ascii="Gilroy-Regular" w:hAnsi="Gilroy-Regular"/>
          <w:color w:val="5F6368"/>
          <w:sz w:val="24"/>
          <w:szCs w:val="24"/>
        </w:rPr>
        <w:t>There are several steps to consider in turning a short-term improvement into a sustainable change.</w:t>
      </w:r>
    </w:p>
    <w:p w14:paraId="684F32C3" w14:textId="77777777" w:rsidR="008E4529" w:rsidRDefault="008E4529" w:rsidP="008E4529">
      <w:pPr>
        <w:pStyle w:val="Heading2"/>
        <w:spacing w:before="0"/>
        <w:rPr>
          <w:rFonts w:ascii="Gilroy-Regular" w:eastAsia="Droid Serif" w:hAnsi="Gilroy-Regular" w:cs="Droid Serif"/>
          <w:color w:val="5F6368"/>
          <w:sz w:val="24"/>
          <w:szCs w:val="24"/>
        </w:rPr>
      </w:pPr>
    </w:p>
    <w:tbl>
      <w:tblPr>
        <w:tblStyle w:val="a1"/>
        <w:tblW w:w="5108" w:type="pct"/>
        <w:tblBorders>
          <w:top w:val="single" w:sz="8" w:space="0" w:color="FE6C04" w:themeColor="text1"/>
          <w:left w:val="single" w:sz="8" w:space="0" w:color="FE6C04" w:themeColor="text1"/>
          <w:bottom w:val="single" w:sz="8" w:space="0" w:color="FE6C04" w:themeColor="text1"/>
          <w:right w:val="single" w:sz="8" w:space="0" w:color="FE6C04" w:themeColor="text1"/>
          <w:insideH w:val="single" w:sz="8" w:space="0" w:color="FE6C04" w:themeColor="text1"/>
          <w:insideV w:val="single" w:sz="8" w:space="0" w:color="FE6C04" w:themeColor="text1"/>
        </w:tblBorders>
        <w:tblLook w:val="0400" w:firstRow="0" w:lastRow="0" w:firstColumn="0" w:lastColumn="0" w:noHBand="0" w:noVBand="1"/>
      </w:tblPr>
      <w:tblGrid>
        <w:gridCol w:w="2957"/>
        <w:gridCol w:w="6244"/>
      </w:tblGrid>
      <w:tr w:rsidR="008E4529" w14:paraId="66AC146E" w14:textId="77777777" w:rsidTr="00F36B72">
        <w:trPr>
          <w:trHeight w:val="645"/>
        </w:trPr>
        <w:tc>
          <w:tcPr>
            <w:tcW w:w="5000" w:type="pct"/>
            <w:gridSpan w:val="2"/>
            <w:shd w:val="clear" w:color="auto" w:fill="FEE1CC" w:themeFill="text1" w:themeFillTint="33"/>
          </w:tcPr>
          <w:p w14:paraId="415B4D2A" w14:textId="38D7C80C" w:rsidR="008E4529" w:rsidRPr="00204DE2" w:rsidRDefault="00E47762" w:rsidP="00E4006F">
            <w:pPr>
              <w:widowControl/>
              <w:spacing w:before="120" w:after="120"/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SIGNPOSTING</w:t>
            </w:r>
            <w:r w:rsidR="00A60D34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</w:t>
            </w:r>
            <w:r w:rsidR="00AB5D30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AND</w:t>
            </w:r>
            <w:r w:rsidR="00A60D34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SUPPORT</w:t>
            </w:r>
            <w:r w:rsidR="008E4529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</w:t>
            </w:r>
            <w:r w:rsidR="00740800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EMBEDDING</w:t>
            </w:r>
            <w:r w:rsidR="008E4529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IDEAS </w:t>
            </w:r>
          </w:p>
        </w:tc>
      </w:tr>
      <w:tr w:rsidR="008E4529" w14:paraId="2033EFEF" w14:textId="77777777" w:rsidTr="00F36B72">
        <w:trPr>
          <w:trHeight w:val="50"/>
        </w:trPr>
        <w:tc>
          <w:tcPr>
            <w:tcW w:w="1607" w:type="pct"/>
          </w:tcPr>
          <w:p w14:paraId="7298A76F" w14:textId="46FCD977" w:rsidR="008E4529" w:rsidRPr="00E4006F" w:rsidRDefault="0037231C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Review potential business support</w:t>
            </w:r>
          </w:p>
        </w:tc>
        <w:tc>
          <w:tcPr>
            <w:tcW w:w="3393" w:type="pct"/>
          </w:tcPr>
          <w:p w14:paraId="655C479B" w14:textId="51107527" w:rsidR="008E4529" w:rsidRPr="00E4006F" w:rsidRDefault="00B279AA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  <w:r>
              <w:rPr>
                <w:rFonts w:ascii="Gilroy-Bold" w:hAnsi="Gilroy-Bold"/>
                <w:color w:val="5F6368"/>
                <w:sz w:val="24"/>
                <w:szCs w:val="24"/>
              </w:rPr>
              <w:t>C</w:t>
            </w:r>
            <w:r w:rsidRPr="00B279AA">
              <w:rPr>
                <w:rFonts w:ascii="Gilroy-Bold" w:hAnsi="Gilroy-Bold"/>
                <w:color w:val="5F6368"/>
                <w:sz w:val="24"/>
                <w:szCs w:val="24"/>
              </w:rPr>
              <w:t>ommit to continu</w:t>
            </w:r>
            <w:r>
              <w:rPr>
                <w:rFonts w:ascii="Gilroy-Bold" w:hAnsi="Gilroy-Bold"/>
                <w:color w:val="5F6368"/>
                <w:sz w:val="24"/>
                <w:szCs w:val="24"/>
              </w:rPr>
              <w:t>ally</w:t>
            </w:r>
            <w:r w:rsidRPr="00B279AA">
              <w:rPr>
                <w:rFonts w:ascii="Gilroy-Bold" w:hAnsi="Gilroy-Bold"/>
                <w:color w:val="5F6368"/>
                <w:sz w:val="24"/>
                <w:szCs w:val="24"/>
              </w:rPr>
              <w:t xml:space="preserve"> review</w:t>
            </w:r>
            <w:r>
              <w:rPr>
                <w:rFonts w:ascii="Gilroy-Bold" w:hAnsi="Gilroy-Bold"/>
                <w:color w:val="5F6368"/>
                <w:sz w:val="24"/>
                <w:szCs w:val="24"/>
              </w:rPr>
              <w:t>ing the</w:t>
            </w:r>
            <w:r w:rsidRPr="00B279AA">
              <w:rPr>
                <w:rFonts w:ascii="Gilroy-Bold" w:hAnsi="Gilroy-Bold"/>
                <w:color w:val="5F6368"/>
                <w:sz w:val="24"/>
                <w:szCs w:val="24"/>
              </w:rPr>
              <w:t xml:space="preserve"> potential business support available and contact</w:t>
            </w:r>
            <w:r>
              <w:rPr>
                <w:rFonts w:ascii="Gilroy-Bold" w:hAnsi="Gilroy-Bold"/>
                <w:color w:val="5F6368"/>
                <w:sz w:val="24"/>
                <w:szCs w:val="24"/>
              </w:rPr>
              <w:t>ing</w:t>
            </w:r>
            <w:r w:rsidRPr="00B279AA">
              <w:rPr>
                <w:rFonts w:ascii="Gilroy-Bold" w:hAnsi="Gilroy-Bold"/>
                <w:color w:val="5F6368"/>
                <w:sz w:val="24"/>
                <w:szCs w:val="24"/>
              </w:rPr>
              <w:t xml:space="preserve"> the relevant provider – set a quarterly calendar reminder or google alerts as funding and support regularly changes</w:t>
            </w:r>
            <w:r w:rsidR="004044D4">
              <w:rPr>
                <w:rFonts w:ascii="Gilroy-Bold" w:hAnsi="Gilroy-Bold"/>
                <w:color w:val="5F6368"/>
                <w:sz w:val="24"/>
                <w:szCs w:val="24"/>
              </w:rPr>
              <w:t>.</w:t>
            </w:r>
            <w:r>
              <w:rPr>
                <w:rStyle w:val="eop"/>
                <w:rFonts w:ascii="Calibri Light" w:hAnsi="Calibri Light" w:cs="Calibri Light"/>
                <w:color w:val="364395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E4529" w14:paraId="149E74C4" w14:textId="77777777" w:rsidTr="00F36B72">
        <w:trPr>
          <w:trHeight w:val="50"/>
        </w:trPr>
        <w:tc>
          <w:tcPr>
            <w:tcW w:w="1607" w:type="pct"/>
          </w:tcPr>
          <w:p w14:paraId="03886983" w14:textId="749F9240" w:rsidR="008E4529" w:rsidRPr="00E4006F" w:rsidRDefault="0037231C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Revisit the diagnostic tool</w:t>
            </w:r>
          </w:p>
        </w:tc>
        <w:tc>
          <w:tcPr>
            <w:tcW w:w="3393" w:type="pct"/>
          </w:tcPr>
          <w:p w14:paraId="23447738" w14:textId="04FD7F40" w:rsidR="008E4529" w:rsidRPr="00E4006F" w:rsidRDefault="00B56483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  <w:r w:rsidRPr="00B56483">
              <w:rPr>
                <w:rFonts w:ascii="Gilroy-Bold" w:hAnsi="Gilroy-Bold"/>
                <w:color w:val="5F6368"/>
                <w:sz w:val="24"/>
                <w:szCs w:val="24"/>
              </w:rPr>
              <w:t xml:space="preserve">Revisit the diagnostic tool </w:t>
            </w:r>
            <w:r>
              <w:rPr>
                <w:rFonts w:ascii="Gilroy-Bold" w:hAnsi="Gilroy-Bold"/>
                <w:color w:val="5F6368"/>
                <w:sz w:val="24"/>
                <w:szCs w:val="24"/>
              </w:rPr>
              <w:t>used in Section 3 – Analysis in this course</w:t>
            </w:r>
            <w:r w:rsidR="003662D2">
              <w:rPr>
                <w:rFonts w:ascii="Gilroy-Bold" w:hAnsi="Gilroy-Bold"/>
                <w:color w:val="5F6368"/>
                <w:sz w:val="24"/>
                <w:szCs w:val="24"/>
              </w:rPr>
              <w:t xml:space="preserve"> </w:t>
            </w:r>
            <w:r w:rsidRPr="00B56483">
              <w:rPr>
                <w:rFonts w:ascii="Gilroy-Bold" w:hAnsi="Gilroy-Bold"/>
                <w:color w:val="5F6368"/>
                <w:sz w:val="24"/>
                <w:szCs w:val="24"/>
              </w:rPr>
              <w:t>to assess the correct form of support to undertake as your business grows and offers new products.</w:t>
            </w:r>
            <w:r>
              <w:rPr>
                <w:rStyle w:val="eop"/>
                <w:rFonts w:ascii="Calibri Light" w:hAnsi="Calibri Light" w:cs="Calibri Light"/>
                <w:color w:val="364395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E4529" w14:paraId="5F18D58E" w14:textId="77777777" w:rsidTr="00F36B72">
        <w:trPr>
          <w:trHeight w:val="50"/>
        </w:trPr>
        <w:tc>
          <w:tcPr>
            <w:tcW w:w="1607" w:type="pct"/>
          </w:tcPr>
          <w:p w14:paraId="1DF23961" w14:textId="3BA0A618" w:rsidR="008E4529" w:rsidRPr="00E4006F" w:rsidRDefault="0037231C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Expand your business support options</w:t>
            </w:r>
          </w:p>
        </w:tc>
        <w:tc>
          <w:tcPr>
            <w:tcW w:w="3393" w:type="pct"/>
          </w:tcPr>
          <w:p w14:paraId="708FFE39" w14:textId="59879900" w:rsidR="008E4529" w:rsidRPr="00E4006F" w:rsidRDefault="003662D2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  <w:r w:rsidRPr="003662D2">
              <w:rPr>
                <w:rFonts w:ascii="Gilroy-Bold" w:hAnsi="Gilroy-Bold"/>
                <w:color w:val="5F6368"/>
                <w:sz w:val="24"/>
                <w:szCs w:val="24"/>
              </w:rPr>
              <w:t>Once you’ve received one form of business support additional schemes and programmes will still be available – you don’t need to limit yourself to just one.  </w:t>
            </w:r>
          </w:p>
        </w:tc>
      </w:tr>
    </w:tbl>
    <w:p w14:paraId="56C5845F" w14:textId="77777777" w:rsidR="008E4529" w:rsidRDefault="008E4529" w:rsidP="008E4529">
      <w:pPr>
        <w:pStyle w:val="Heading2"/>
        <w:spacing w:before="0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</w:p>
    <w:p w14:paraId="0655DA3F" w14:textId="77777777" w:rsidR="00F25726" w:rsidRDefault="00F25726">
      <w:pPr>
        <w:rPr>
          <w:rFonts w:asciiTheme="majorHAnsi" w:eastAsia="Oswald" w:hAnsiTheme="majorHAnsi" w:cs="Oswald"/>
          <w:b/>
          <w:bCs/>
          <w:color w:val="505759" w:themeColor="background2"/>
          <w:sz w:val="30"/>
          <w:szCs w:val="30"/>
        </w:rPr>
      </w:pPr>
      <w:r>
        <w:rPr>
          <w:rFonts w:asciiTheme="majorHAnsi" w:hAnsiTheme="majorHAnsi"/>
          <w:b/>
          <w:bCs/>
          <w:color w:val="505759" w:themeColor="background2"/>
          <w:sz w:val="30"/>
          <w:szCs w:val="30"/>
        </w:rPr>
        <w:br w:type="page"/>
      </w:r>
    </w:p>
    <w:p w14:paraId="385BC7AB" w14:textId="77777777" w:rsidR="008F6C3C" w:rsidRDefault="008F6C3C" w:rsidP="002D0FD8">
      <w:pPr>
        <w:pStyle w:val="Heading2"/>
        <w:rPr>
          <w:rFonts w:asciiTheme="majorHAnsi" w:hAnsiTheme="majorHAnsi"/>
          <w:b/>
          <w:bCs/>
          <w:color w:val="505759" w:themeColor="background2"/>
          <w:sz w:val="30"/>
          <w:szCs w:val="30"/>
        </w:rPr>
        <w:sectPr w:rsidR="008F6C3C" w:rsidSect="00C82E99">
          <w:headerReference w:type="default" r:id="rId10"/>
          <w:footerReference w:type="default" r:id="rId11"/>
          <w:pgSz w:w="11906" w:h="16838"/>
          <w:pgMar w:top="1440" w:right="1440" w:bottom="1440" w:left="1440" w:header="0" w:footer="720" w:gutter="0"/>
          <w:pgNumType w:start="1"/>
          <w:cols w:space="720"/>
          <w:docGrid w:linePitch="299"/>
        </w:sectPr>
      </w:pPr>
    </w:p>
    <w:p w14:paraId="1B3FCAF0" w14:textId="09B1D570" w:rsidR="002D0FD8" w:rsidRPr="003131AC" w:rsidRDefault="002D0FD8" w:rsidP="002D0FD8">
      <w:pPr>
        <w:pStyle w:val="Heading2"/>
        <w:rPr>
          <w:rFonts w:asciiTheme="majorHAnsi" w:eastAsia="Arial" w:hAnsiTheme="majorHAnsi" w:cs="Arial"/>
          <w:b/>
          <w:bCs/>
          <w:color w:val="FE6C04" w:themeColor="text1"/>
          <w:sz w:val="30"/>
          <w:szCs w:val="30"/>
        </w:rPr>
      </w:pPr>
      <w:r w:rsidRPr="00FA6AB5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lastRenderedPageBreak/>
        <w:t>INSTRUCTIONS</w:t>
      </w:r>
      <w:r w:rsidRPr="003131AC">
        <w:rPr>
          <w:rFonts w:asciiTheme="majorHAnsi" w:hAnsiTheme="majorHAnsi"/>
          <w:b/>
          <w:bCs/>
          <w:color w:val="FE6C04" w:themeColor="text1"/>
          <w:sz w:val="30"/>
          <w:szCs w:val="30"/>
        </w:rPr>
        <w:t xml:space="preserve"> </w:t>
      </w:r>
    </w:p>
    <w:p w14:paraId="77A69A73" w14:textId="26917D23" w:rsidR="005A1F8A" w:rsidRPr="003A7D5F" w:rsidRDefault="005A1F8A" w:rsidP="005A1F8A">
      <w:pPr>
        <w:pBdr>
          <w:top w:val="nil"/>
          <w:left w:val="nil"/>
          <w:bottom w:val="nil"/>
          <w:right w:val="nil"/>
          <w:between w:val="nil"/>
        </w:pBdr>
        <w:rPr>
          <w:rFonts w:ascii="Gilroy-Regular" w:hAnsi="Gilroy-Regular"/>
          <w:color w:val="5F6368"/>
          <w:sz w:val="24"/>
          <w:szCs w:val="24"/>
        </w:rPr>
      </w:pPr>
      <w:r w:rsidRPr="003A7D5F">
        <w:rPr>
          <w:rFonts w:ascii="Gilroy-Regular" w:hAnsi="Gilroy-Regular"/>
          <w:color w:val="5F6368"/>
          <w:sz w:val="24"/>
          <w:szCs w:val="24"/>
        </w:rPr>
        <w:t>Use this document</w:t>
      </w:r>
      <w:r w:rsidRPr="003A7D5F">
        <w:rPr>
          <w:rFonts w:ascii="Gilroy-Regular" w:hAnsi="Gilroy-Regular"/>
          <w:b/>
          <w:bCs/>
          <w:color w:val="5F6368"/>
          <w:sz w:val="24"/>
          <w:szCs w:val="24"/>
        </w:rPr>
        <w:t xml:space="preserve"> </w:t>
      </w:r>
      <w:r w:rsidRPr="003A7D5F">
        <w:rPr>
          <w:rFonts w:ascii="Gilroy-Regular" w:hAnsi="Gilroy-Regular"/>
          <w:color w:val="5F6368"/>
          <w:sz w:val="24"/>
          <w:szCs w:val="24"/>
        </w:rPr>
        <w:t>to build a</w:t>
      </w:r>
      <w:r>
        <w:rPr>
          <w:rFonts w:ascii="Gilroy-Regular" w:hAnsi="Gilroy-Regular"/>
          <w:color w:val="5F6368"/>
          <w:sz w:val="24"/>
          <w:szCs w:val="24"/>
        </w:rPr>
        <w:t>n</w:t>
      </w:r>
      <w:r w:rsidRPr="003A7D5F">
        <w:rPr>
          <w:rFonts w:ascii="Gilroy-Regular" w:hAnsi="Gilroy-Regular"/>
          <w:color w:val="5F6368"/>
          <w:sz w:val="24"/>
          <w:szCs w:val="24"/>
        </w:rPr>
        <w:t xml:space="preserve"> </w:t>
      </w:r>
      <w:r>
        <w:rPr>
          <w:rFonts w:ascii="Gilroy-Bold" w:hAnsi="Gilroy-Bold"/>
          <w:b/>
          <w:bCs/>
          <w:color w:val="5F6368"/>
          <w:sz w:val="24"/>
          <w:szCs w:val="24"/>
        </w:rPr>
        <w:t xml:space="preserve">Embedding </w:t>
      </w:r>
      <w:r w:rsidRPr="003A7D5F">
        <w:rPr>
          <w:rFonts w:ascii="Gilroy-Bold" w:hAnsi="Gilroy-Bold"/>
          <w:b/>
          <w:bCs/>
          <w:color w:val="5F6368"/>
          <w:sz w:val="24"/>
          <w:szCs w:val="24"/>
        </w:rPr>
        <w:t>Action Plan</w:t>
      </w:r>
      <w:r w:rsidR="00327C38">
        <w:rPr>
          <w:rFonts w:ascii="Gilroy-Bold" w:hAnsi="Gilroy-Bold"/>
          <w:b/>
          <w:bCs/>
          <w:color w:val="5F6368"/>
          <w:sz w:val="24"/>
          <w:szCs w:val="24"/>
        </w:rPr>
        <w:t xml:space="preserve"> </w:t>
      </w:r>
      <w:r w:rsidR="00327C38" w:rsidRPr="00327C38">
        <w:rPr>
          <w:rFonts w:ascii="Gilroy-Bold" w:hAnsi="Gilroy-Bold"/>
          <w:color w:val="5F6368"/>
          <w:sz w:val="24"/>
          <w:szCs w:val="24"/>
        </w:rPr>
        <w:t xml:space="preserve">for </w:t>
      </w:r>
      <w:r w:rsidR="00004167">
        <w:rPr>
          <w:rFonts w:ascii="Gilroy-Bold" w:hAnsi="Gilroy-Bold"/>
          <w:b/>
          <w:bCs/>
          <w:color w:val="5F6368"/>
          <w:sz w:val="24"/>
          <w:szCs w:val="24"/>
        </w:rPr>
        <w:t>S</w:t>
      </w:r>
      <w:r w:rsidR="00E47762">
        <w:rPr>
          <w:rFonts w:ascii="Gilroy-Bold" w:hAnsi="Gilroy-Bold"/>
          <w:b/>
          <w:bCs/>
          <w:color w:val="5F6368"/>
          <w:sz w:val="24"/>
          <w:szCs w:val="24"/>
        </w:rPr>
        <w:t>ignposting</w:t>
      </w:r>
      <w:r w:rsidR="008D1EBE">
        <w:rPr>
          <w:rFonts w:ascii="Gilroy-Bold" w:hAnsi="Gilroy-Bold"/>
          <w:b/>
          <w:bCs/>
          <w:color w:val="5F6368"/>
          <w:sz w:val="24"/>
          <w:szCs w:val="24"/>
        </w:rPr>
        <w:t xml:space="preserve"> and Support</w:t>
      </w:r>
      <w:r w:rsidR="001F6F35">
        <w:rPr>
          <w:rFonts w:ascii="Gilroy-Regular" w:hAnsi="Gilroy-Regular"/>
          <w:color w:val="5F6368"/>
          <w:sz w:val="24"/>
          <w:szCs w:val="24"/>
        </w:rPr>
        <w:t>.</w:t>
      </w:r>
    </w:p>
    <w:p w14:paraId="5D3242AF" w14:textId="61FFCB73" w:rsidR="003131AC" w:rsidRDefault="00DB65AF" w:rsidP="00E40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37"/>
        <w:rPr>
          <w:color w:val="5F6368"/>
          <w:sz w:val="24"/>
          <w:szCs w:val="24"/>
        </w:rPr>
      </w:pPr>
      <w:r w:rsidRPr="00F93555">
        <w:rPr>
          <w:rFonts w:ascii="Gilroy-Regular" w:hAnsi="Gilroy-Regular"/>
          <w:color w:val="5F6368"/>
          <w:sz w:val="24"/>
          <w:szCs w:val="24"/>
        </w:rPr>
        <w:t>Additionally, you can use t</w:t>
      </w:r>
      <w:r w:rsidR="00D926B7" w:rsidRPr="00F93555">
        <w:rPr>
          <w:rFonts w:ascii="Gilroy-Regular" w:hAnsi="Gilroy-Regular"/>
          <w:color w:val="5F6368"/>
          <w:sz w:val="24"/>
          <w:szCs w:val="24"/>
        </w:rPr>
        <w:t xml:space="preserve">his as a template </w:t>
      </w:r>
      <w:r w:rsidRPr="00F93555">
        <w:rPr>
          <w:rFonts w:ascii="Gilroy-Regular" w:hAnsi="Gilroy-Regular"/>
          <w:color w:val="5F6368"/>
          <w:sz w:val="24"/>
          <w:szCs w:val="24"/>
        </w:rPr>
        <w:t>to take</w:t>
      </w:r>
      <w:r w:rsidR="000A6461">
        <w:rPr>
          <w:rFonts w:ascii="Gilroy-Regular" w:hAnsi="Gilroy-Regular"/>
          <w:color w:val="5F6368"/>
          <w:sz w:val="24"/>
          <w:szCs w:val="24"/>
        </w:rPr>
        <w:t xml:space="preserve"> 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notes on what you’ve learned or record your thoughts about </w:t>
      </w:r>
      <w:r w:rsidR="001F6F35">
        <w:rPr>
          <w:rFonts w:ascii="Gilroy-Regular" w:hAnsi="Gilroy-Regular"/>
          <w:color w:val="5F6368"/>
          <w:sz w:val="24"/>
          <w:szCs w:val="24"/>
        </w:rPr>
        <w:t>how the</w:t>
      </w:r>
      <w:r w:rsidR="004546A8" w:rsidRPr="00F93555">
        <w:rPr>
          <w:rFonts w:ascii="Gilroy-Regular" w:hAnsi="Gilroy-Regular"/>
          <w:color w:val="5F6368"/>
          <w:sz w:val="24"/>
          <w:szCs w:val="24"/>
        </w:rPr>
        <w:t xml:space="preserve"> topic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 i</w:t>
      </w:r>
      <w:r w:rsidR="001F6F35">
        <w:rPr>
          <w:rFonts w:ascii="Gilroy-Regular" w:hAnsi="Gilroy-Regular"/>
          <w:color w:val="5F6368"/>
          <w:sz w:val="24"/>
          <w:szCs w:val="24"/>
        </w:rPr>
        <w:t>mpacts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 your business.</w:t>
      </w:r>
      <w:r w:rsidR="00F93555">
        <w:rPr>
          <w:rFonts w:ascii="Gilroy-Regular" w:hAnsi="Gilroy-Regular"/>
          <w:color w:val="5F6368"/>
          <w:sz w:val="24"/>
          <w:szCs w:val="24"/>
        </w:rPr>
        <w:br/>
      </w:r>
    </w:p>
    <w:tbl>
      <w:tblPr>
        <w:tblStyle w:val="a1"/>
        <w:tblW w:w="13740" w:type="dxa"/>
        <w:tblBorders>
          <w:top w:val="single" w:sz="8" w:space="0" w:color="FE6C04" w:themeColor="text1"/>
          <w:left w:val="single" w:sz="8" w:space="0" w:color="FE6C04" w:themeColor="text1"/>
          <w:bottom w:val="single" w:sz="8" w:space="0" w:color="FE6C04" w:themeColor="text1"/>
          <w:right w:val="single" w:sz="8" w:space="0" w:color="FE6C04" w:themeColor="text1"/>
          <w:insideH w:val="single" w:sz="8" w:space="0" w:color="FE6C04" w:themeColor="text1"/>
          <w:insideV w:val="single" w:sz="8" w:space="0" w:color="FE6C04" w:themeColor="text1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0910"/>
      </w:tblGrid>
      <w:tr w:rsidR="00C75860" w14:paraId="1BDB9F18" w14:textId="77777777" w:rsidTr="004D1BCA">
        <w:trPr>
          <w:trHeight w:val="645"/>
        </w:trPr>
        <w:tc>
          <w:tcPr>
            <w:tcW w:w="2830" w:type="dxa"/>
            <w:shd w:val="clear" w:color="auto" w:fill="FEE1CC" w:themeFill="text1" w:themeFillTint="33"/>
          </w:tcPr>
          <w:p w14:paraId="6375F21B" w14:textId="689A6A0F" w:rsidR="00C75860" w:rsidRPr="00204DE2" w:rsidRDefault="005A1F8A" w:rsidP="00166004">
            <w:pPr>
              <w:widowControl/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Date</w:t>
            </w:r>
            <w:r w:rsidR="00C75860" w:rsidRPr="00204DE2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:</w:t>
            </w:r>
            <w:r w:rsidR="00AF47B7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_____________</w:t>
            </w:r>
          </w:p>
        </w:tc>
        <w:tc>
          <w:tcPr>
            <w:tcW w:w="10910" w:type="dxa"/>
            <w:shd w:val="clear" w:color="auto" w:fill="FEE1CC" w:themeFill="text1" w:themeFillTint="33"/>
          </w:tcPr>
          <w:p w14:paraId="49A6B787" w14:textId="725F309A" w:rsidR="00C75860" w:rsidRPr="00204DE2" w:rsidRDefault="005A1F8A" w:rsidP="00C75860">
            <w:pPr>
              <w:widowControl/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Topic</w:t>
            </w:r>
            <w:r w:rsidR="00C75860" w:rsidRPr="00204DE2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:</w:t>
            </w:r>
            <w:r w:rsidR="00C75860" w:rsidRPr="00204DE2"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  <w:t xml:space="preserve"> </w:t>
            </w:r>
          </w:p>
        </w:tc>
      </w:tr>
      <w:tr w:rsidR="00324D3A" w14:paraId="7F42EA88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03E65721" w14:textId="350A2FE8" w:rsidR="00324D3A" w:rsidRPr="00FA40FF" w:rsidRDefault="00324D3A" w:rsidP="00F93555">
            <w:pPr>
              <w:widowControl/>
              <w:spacing w:before="0"/>
              <w:rPr>
                <w:rFonts w:ascii="Gilroy-Bold" w:hAnsi="Gilroy-Bold"/>
                <w:bCs/>
                <w:color w:val="505759" w:themeColor="background2"/>
                <w:sz w:val="24"/>
                <w:szCs w:val="24"/>
              </w:rPr>
            </w:pPr>
            <w:r w:rsidRPr="00FA40FF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How often will you review this topic / your approach?</w:t>
            </w:r>
          </w:p>
        </w:tc>
        <w:tc>
          <w:tcPr>
            <w:tcW w:w="10910" w:type="dxa"/>
          </w:tcPr>
          <w:p w14:paraId="69C32A84" w14:textId="77777777" w:rsidR="00324D3A" w:rsidRPr="005A1F8A" w:rsidRDefault="00324D3A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324D3A" w14:paraId="05A12CD5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7E01987E" w14:textId="54A5F031" w:rsidR="00324D3A" w:rsidRPr="00FA40FF" w:rsidRDefault="00324D3A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FA40FF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Where will you get new information from?</w:t>
            </w:r>
          </w:p>
        </w:tc>
        <w:tc>
          <w:tcPr>
            <w:tcW w:w="10910" w:type="dxa"/>
          </w:tcPr>
          <w:p w14:paraId="3DB5E1B8" w14:textId="77777777" w:rsidR="00324D3A" w:rsidRPr="005A1F8A" w:rsidRDefault="00324D3A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324D3A" w14:paraId="56350274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70AD66E5" w14:textId="40B82F51" w:rsidR="00324D3A" w:rsidRPr="00FA40FF" w:rsidRDefault="003131AC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FA40FF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What other support do you need to access?</w:t>
            </w:r>
          </w:p>
        </w:tc>
        <w:tc>
          <w:tcPr>
            <w:tcW w:w="10910" w:type="dxa"/>
          </w:tcPr>
          <w:p w14:paraId="0E225574" w14:textId="77777777" w:rsidR="00324D3A" w:rsidRPr="005A1F8A" w:rsidRDefault="00324D3A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437615" w14:paraId="5A217B50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55998B63" w14:textId="3229DEE5" w:rsidR="00437615" w:rsidRPr="00FA40FF" w:rsidRDefault="00437615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FA40FF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Other notes and ideas:</w:t>
            </w:r>
          </w:p>
        </w:tc>
        <w:tc>
          <w:tcPr>
            <w:tcW w:w="10910" w:type="dxa"/>
          </w:tcPr>
          <w:p w14:paraId="7E8547D4" w14:textId="77777777" w:rsidR="00FB3082" w:rsidRPr="005A1F8A" w:rsidRDefault="00FB3082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</w:tbl>
    <w:p w14:paraId="2392FF6A" w14:textId="77777777" w:rsidR="00F93555" w:rsidRDefault="00F93555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  <w:sectPr w:rsidR="00F93555" w:rsidSect="00EA2366">
          <w:headerReference w:type="default" r:id="rId12"/>
          <w:pgSz w:w="16838" w:h="11906" w:orient="landscape"/>
          <w:pgMar w:top="1440" w:right="1440" w:bottom="1440" w:left="1440" w:header="0" w:footer="720" w:gutter="0"/>
          <w:pgNumType w:start="2"/>
          <w:cols w:space="720"/>
          <w:docGrid w:linePitch="299"/>
        </w:sectPr>
      </w:pPr>
    </w:p>
    <w:p w14:paraId="1B59EA15" w14:textId="77777777" w:rsidR="00166004" w:rsidRPr="007525A0" w:rsidRDefault="0016600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</w:pPr>
    </w:p>
    <w:tbl>
      <w:tblPr>
        <w:tblStyle w:val="a"/>
        <w:tblW w:w="13887" w:type="dxa"/>
        <w:tblBorders>
          <w:top w:val="single" w:sz="8" w:space="0" w:color="032F6C" w:themeColor="text2"/>
          <w:left w:val="single" w:sz="8" w:space="0" w:color="032F6C" w:themeColor="text2"/>
          <w:bottom w:val="single" w:sz="8" w:space="0" w:color="032F6C" w:themeColor="text2"/>
          <w:right w:val="single" w:sz="8" w:space="0" w:color="032F6C" w:themeColor="text2"/>
          <w:insideH w:val="single" w:sz="8" w:space="0" w:color="032F6C" w:themeColor="text2"/>
          <w:insideV w:val="single" w:sz="8" w:space="0" w:color="032F6C" w:themeColor="text2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672"/>
        <w:gridCol w:w="2990"/>
        <w:gridCol w:w="2835"/>
        <w:gridCol w:w="2977"/>
      </w:tblGrid>
      <w:tr w:rsidR="006966D1" w14:paraId="76B27AB4" w14:textId="506D55E1" w:rsidTr="000D20D1">
        <w:trPr>
          <w:trHeight w:val="1003"/>
        </w:trPr>
        <w:tc>
          <w:tcPr>
            <w:tcW w:w="1413" w:type="dxa"/>
            <w:shd w:val="clear" w:color="auto" w:fill="B1D0FC" w:themeFill="text2" w:themeFillTint="33"/>
          </w:tcPr>
          <w:p w14:paraId="5D014C8A" w14:textId="1ED0E306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Action Reference</w:t>
            </w:r>
          </w:p>
        </w:tc>
        <w:tc>
          <w:tcPr>
            <w:tcW w:w="3672" w:type="dxa"/>
            <w:shd w:val="clear" w:color="auto" w:fill="B1D0FC" w:themeFill="text2" w:themeFillTint="33"/>
          </w:tcPr>
          <w:p w14:paraId="15E2252C" w14:textId="6DF13CAB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Action</w:t>
            </w:r>
          </w:p>
        </w:tc>
        <w:tc>
          <w:tcPr>
            <w:tcW w:w="2990" w:type="dxa"/>
            <w:shd w:val="clear" w:color="auto" w:fill="B1D0FC" w:themeFill="text2" w:themeFillTint="33"/>
          </w:tcPr>
          <w:p w14:paraId="1FB8D710" w14:textId="35363398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Who is responsible for implementing the action?</w:t>
            </w:r>
          </w:p>
        </w:tc>
        <w:tc>
          <w:tcPr>
            <w:tcW w:w="2835" w:type="dxa"/>
            <w:shd w:val="clear" w:color="auto" w:fill="B1D0FC" w:themeFill="text2" w:themeFillTint="33"/>
          </w:tcPr>
          <w:p w14:paraId="111F3EA2" w14:textId="5307141B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 xml:space="preserve">What is the planned deadline for the action? </w:t>
            </w:r>
          </w:p>
        </w:tc>
        <w:tc>
          <w:tcPr>
            <w:tcW w:w="2977" w:type="dxa"/>
            <w:shd w:val="clear" w:color="auto" w:fill="B1D0FC" w:themeFill="text2" w:themeFillTint="33"/>
          </w:tcPr>
          <w:p w14:paraId="0D848649" w14:textId="5582BC50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How will you measure the success of this action?</w:t>
            </w:r>
          </w:p>
        </w:tc>
      </w:tr>
      <w:tr w:rsidR="006966D1" w14:paraId="5FBFA2F5" w14:textId="56A97DD1" w:rsidTr="000D20D1">
        <w:trPr>
          <w:trHeight w:val="1697"/>
        </w:trPr>
        <w:tc>
          <w:tcPr>
            <w:tcW w:w="1413" w:type="dxa"/>
          </w:tcPr>
          <w:p w14:paraId="64C44D1A" w14:textId="48D240C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B58307D" w14:textId="6F162385" w:rsidR="0082457A" w:rsidRPr="005A1F8A" w:rsidRDefault="0082457A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14FD39F9" w14:textId="118D855A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A5C692" w14:textId="6C3E1FDA" w:rsidR="006966D1" w:rsidRPr="005A1F8A" w:rsidRDefault="006966D1" w:rsidP="005A1F8A">
            <w:pPr>
              <w:widowControl/>
              <w:spacing w:before="0"/>
              <w:jc w:val="center"/>
              <w:rPr>
                <w:rFonts w:ascii="Gilroy-Regular" w:hAnsi="Gilroy-Regular"/>
                <w:color w:val="B7B7B7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4CA792" w14:textId="77777777" w:rsidR="006966D1" w:rsidRPr="005A1F8A" w:rsidRDefault="006966D1" w:rsidP="005A1F8A">
            <w:pPr>
              <w:widowControl/>
              <w:spacing w:before="0"/>
              <w:jc w:val="center"/>
              <w:rPr>
                <w:rFonts w:ascii="Gilroy-Regular" w:hAnsi="Gilroy-Regular"/>
                <w:color w:val="B7B7B7"/>
                <w:sz w:val="20"/>
                <w:szCs w:val="20"/>
              </w:rPr>
            </w:pPr>
          </w:p>
        </w:tc>
      </w:tr>
      <w:tr w:rsidR="006966D1" w14:paraId="6C01456A" w14:textId="7043E652" w:rsidTr="000D20D1">
        <w:trPr>
          <w:trHeight w:val="1777"/>
        </w:trPr>
        <w:tc>
          <w:tcPr>
            <w:tcW w:w="1413" w:type="dxa"/>
          </w:tcPr>
          <w:p w14:paraId="6022952C" w14:textId="450CBB9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1BD3F3E" w14:textId="77F1E966" w:rsidR="0082457A" w:rsidRPr="005A1F8A" w:rsidRDefault="0082457A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297030F1" w14:textId="232D3282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126032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E7C854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  <w:tr w:rsidR="006966D1" w14:paraId="4B98D063" w14:textId="680F1CD5" w:rsidTr="000D20D1">
        <w:trPr>
          <w:trHeight w:val="1675"/>
        </w:trPr>
        <w:tc>
          <w:tcPr>
            <w:tcW w:w="1413" w:type="dxa"/>
          </w:tcPr>
          <w:p w14:paraId="721D4D29" w14:textId="14861FE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4386F74" w14:textId="008A0371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4340060" w14:textId="5C89B8E5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96DC94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D20D3E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  <w:tr w:rsidR="006966D1" w14:paraId="2BEA5E72" w14:textId="5F5FDD87" w:rsidTr="000D20D1">
        <w:trPr>
          <w:trHeight w:val="1790"/>
        </w:trPr>
        <w:tc>
          <w:tcPr>
            <w:tcW w:w="1413" w:type="dxa"/>
          </w:tcPr>
          <w:p w14:paraId="6F23D7F5" w14:textId="788368D0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FCB25F6" w14:textId="72FB74E4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4BABCDB8" w14:textId="02517ECB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FFE469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C26991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</w:tbl>
    <w:p w14:paraId="24FA9BD2" w14:textId="7F3AACD9" w:rsidR="00E2756B" w:rsidRDefault="00E2756B" w:rsidP="0082457A">
      <w:pPr>
        <w:rPr>
          <w:rFonts w:ascii="Calibri" w:eastAsia="Calibri" w:hAnsi="Calibri" w:cs="Calibri"/>
          <w:color w:val="000000"/>
        </w:rPr>
      </w:pPr>
      <w:bookmarkStart w:id="0" w:name="_e4ss96jagatr" w:colFirst="0" w:colLast="0"/>
      <w:bookmarkStart w:id="1" w:name="_rgdj3cq1u6wg" w:colFirst="0" w:colLast="0"/>
      <w:bookmarkEnd w:id="0"/>
      <w:bookmarkEnd w:id="1"/>
    </w:p>
    <w:sectPr w:rsidR="00E2756B" w:rsidSect="00EA2366">
      <w:pgSz w:w="16838" w:h="11906" w:orient="landscape"/>
      <w:pgMar w:top="1440" w:right="1440" w:bottom="1135" w:left="1440" w:header="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89A8" w14:textId="77777777" w:rsidR="00982DDD" w:rsidRDefault="00982DDD">
      <w:pPr>
        <w:spacing w:before="0" w:line="240" w:lineRule="auto"/>
      </w:pPr>
      <w:r>
        <w:separator/>
      </w:r>
    </w:p>
  </w:endnote>
  <w:endnote w:type="continuationSeparator" w:id="0">
    <w:p w14:paraId="18973BF2" w14:textId="77777777" w:rsidR="00982DDD" w:rsidRDefault="00982DD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roy-Regular" w:hAnsi="Gilroy-Regular"/>
        <w:sz w:val="24"/>
        <w:szCs w:val="24"/>
      </w:rPr>
      <w:id w:val="273060161"/>
      <w:docPartObj>
        <w:docPartGallery w:val="Page Numbers (Bottom of Page)"/>
        <w:docPartUnique/>
      </w:docPartObj>
    </w:sdtPr>
    <w:sdtEndPr/>
    <w:sdtContent>
      <w:sdt>
        <w:sdtPr>
          <w:rPr>
            <w:rFonts w:ascii="Gilroy-Regular" w:hAnsi="Gilroy-Regular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04842" w14:textId="0ED7CEBF" w:rsidR="00C82E99" w:rsidRPr="004D2243" w:rsidRDefault="00C82E99">
            <w:pPr>
              <w:pStyle w:val="Footer"/>
              <w:jc w:val="center"/>
              <w:rPr>
                <w:rFonts w:ascii="Gilroy-Regular" w:hAnsi="Gilroy-Regular"/>
                <w:sz w:val="24"/>
                <w:szCs w:val="24"/>
              </w:rPr>
            </w:pPr>
            <w:r w:rsidRPr="004D2243">
              <w:rPr>
                <w:rFonts w:ascii="Gilroy-Regular" w:hAnsi="Gilroy-Regular"/>
                <w:sz w:val="24"/>
                <w:szCs w:val="24"/>
              </w:rPr>
              <w:t xml:space="preserve">Page 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begin"/>
            </w:r>
            <w:r w:rsidRPr="004D2243">
              <w:rPr>
                <w:rFonts w:ascii="Gilroy-Regular" w:hAnsi="Gilroy-Regular"/>
                <w:sz w:val="24"/>
                <w:szCs w:val="24"/>
              </w:rPr>
              <w:instrText xml:space="preserve"> PAGE </w:instrTex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separate"/>
            </w:r>
            <w:r w:rsidRPr="004D2243">
              <w:rPr>
                <w:rFonts w:ascii="Gilroy-Regular" w:hAnsi="Gilroy-Regular"/>
                <w:noProof/>
                <w:sz w:val="24"/>
                <w:szCs w:val="24"/>
              </w:rPr>
              <w:t>2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end"/>
            </w:r>
            <w:r w:rsidRPr="004D2243">
              <w:rPr>
                <w:rFonts w:ascii="Gilroy-Regular" w:hAnsi="Gilroy-Regular"/>
                <w:sz w:val="24"/>
                <w:szCs w:val="24"/>
              </w:rPr>
              <w:t xml:space="preserve"> of 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begin"/>
            </w:r>
            <w:r w:rsidRPr="004D2243">
              <w:rPr>
                <w:rFonts w:ascii="Gilroy-Regular" w:hAnsi="Gilroy-Regular"/>
                <w:sz w:val="24"/>
                <w:szCs w:val="24"/>
              </w:rPr>
              <w:instrText xml:space="preserve"> NUMPAGES  </w:instrTex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separate"/>
            </w:r>
            <w:r w:rsidRPr="004D2243">
              <w:rPr>
                <w:rFonts w:ascii="Gilroy-Regular" w:hAnsi="Gilroy-Regular"/>
                <w:noProof/>
                <w:sz w:val="24"/>
                <w:szCs w:val="24"/>
              </w:rPr>
              <w:t>2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end"/>
            </w:r>
          </w:p>
        </w:sdtContent>
      </w:sdt>
    </w:sdtContent>
  </w:sdt>
  <w:p w14:paraId="3A4DC4B2" w14:textId="77777777" w:rsidR="00C82E99" w:rsidRDefault="00C82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7D6A" w14:textId="77777777" w:rsidR="00982DDD" w:rsidRDefault="00982DDD">
      <w:pPr>
        <w:spacing w:before="0" w:line="240" w:lineRule="auto"/>
      </w:pPr>
      <w:r>
        <w:separator/>
      </w:r>
    </w:p>
  </w:footnote>
  <w:footnote w:type="continuationSeparator" w:id="0">
    <w:p w14:paraId="34AC6632" w14:textId="77777777" w:rsidR="00982DDD" w:rsidRDefault="00982DD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DCB3" w14:textId="77777777" w:rsidR="00433415" w:rsidRDefault="00433415">
    <w:pPr>
      <w:pStyle w:val="Header"/>
    </w:pPr>
  </w:p>
  <w:p w14:paraId="5E104925" w14:textId="77777777" w:rsidR="00433415" w:rsidRDefault="00433415">
    <w:pPr>
      <w:pStyle w:val="Header"/>
    </w:pPr>
  </w:p>
  <w:p w14:paraId="1BF48DF8" w14:textId="008243C9" w:rsidR="00433415" w:rsidRDefault="00433415" w:rsidP="00485C69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FD86A4D" wp14:editId="3D89D36B">
          <wp:simplePos x="0" y="0"/>
          <wp:positionH relativeFrom="column">
            <wp:posOffset>0</wp:posOffset>
          </wp:positionH>
          <wp:positionV relativeFrom="paragraph">
            <wp:posOffset>-173</wp:posOffset>
          </wp:positionV>
          <wp:extent cx="1249200" cy="457200"/>
          <wp:effectExtent l="0" t="0" r="8255" b="0"/>
          <wp:wrapNone/>
          <wp:docPr id="4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clipar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03049" w:rsidRPr="00803049">
      <w:rPr>
        <w:rFonts w:ascii="Palatino Linotype" w:hAnsi="Palatino Linotype"/>
        <w:color w:val="FE6C04"/>
        <w:sz w:val="28"/>
        <w:szCs w:val="28"/>
      </w:rPr>
      <w:t xml:space="preserve"> </w:t>
    </w:r>
    <w:r w:rsidR="00803049">
      <w:rPr>
        <w:rFonts w:ascii="Palatino Linotype" w:hAnsi="Palatino Linotype"/>
        <w:color w:val="FE6C04"/>
        <w:sz w:val="28"/>
        <w:szCs w:val="28"/>
      </w:rPr>
      <w:tab/>
    </w:r>
    <w:r w:rsidR="00803049">
      <w:rPr>
        <w:rFonts w:ascii="Palatino Linotype" w:hAnsi="Palatino Linotype"/>
        <w:color w:val="FE6C04"/>
        <w:sz w:val="28"/>
        <w:szCs w:val="28"/>
      </w:rPr>
      <w:tab/>
    </w:r>
    <w:r w:rsidR="00E47762">
      <w:rPr>
        <w:rFonts w:ascii="Palatino Linotype" w:hAnsi="Palatino Linotype"/>
        <w:color w:val="FE6C04"/>
        <w:sz w:val="28"/>
        <w:szCs w:val="28"/>
      </w:rPr>
      <w:t>SIGNPOSTING</w:t>
    </w:r>
    <w:r w:rsidR="00A60D34">
      <w:rPr>
        <w:rFonts w:ascii="Palatino Linotype" w:hAnsi="Palatino Linotype"/>
        <w:color w:val="FE6C04"/>
        <w:sz w:val="28"/>
        <w:szCs w:val="28"/>
      </w:rPr>
      <w:t xml:space="preserve"> </w:t>
    </w:r>
    <w:r w:rsidR="008D1EBE">
      <w:rPr>
        <w:rFonts w:ascii="Palatino Linotype" w:hAnsi="Palatino Linotype"/>
        <w:color w:val="FE6C04"/>
        <w:sz w:val="28"/>
        <w:szCs w:val="28"/>
      </w:rPr>
      <w:t>AND</w:t>
    </w:r>
    <w:r w:rsidR="00A60D34">
      <w:rPr>
        <w:rFonts w:ascii="Palatino Linotype" w:hAnsi="Palatino Linotype"/>
        <w:color w:val="FE6C04"/>
        <w:sz w:val="28"/>
        <w:szCs w:val="28"/>
      </w:rPr>
      <w:t xml:space="preserve"> SUPPORT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5FD6" w14:textId="77777777" w:rsidR="00BC3788" w:rsidRDefault="00BC3788">
    <w:pPr>
      <w:pStyle w:val="Header"/>
    </w:pPr>
  </w:p>
  <w:p w14:paraId="57DC58B3" w14:textId="77777777" w:rsidR="00BC3788" w:rsidRDefault="00BC3788">
    <w:pPr>
      <w:pStyle w:val="Header"/>
    </w:pPr>
  </w:p>
  <w:p w14:paraId="3B43C191" w14:textId="767BA3CE" w:rsidR="00BC3788" w:rsidRDefault="00BC3788" w:rsidP="00485C69">
    <w:pPr>
      <w:pStyle w:val="Head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316598CA" wp14:editId="21A3514E">
          <wp:simplePos x="0" y="0"/>
          <wp:positionH relativeFrom="column">
            <wp:posOffset>0</wp:posOffset>
          </wp:positionH>
          <wp:positionV relativeFrom="paragraph">
            <wp:posOffset>-173</wp:posOffset>
          </wp:positionV>
          <wp:extent cx="1249200" cy="457200"/>
          <wp:effectExtent l="0" t="0" r="8255" b="0"/>
          <wp:wrapNone/>
          <wp:docPr id="1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clipar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03049">
      <w:rPr>
        <w:rFonts w:ascii="Palatino Linotype" w:hAnsi="Palatino Linotype"/>
        <w:color w:val="FE6C04"/>
        <w:sz w:val="28"/>
        <w:szCs w:val="28"/>
      </w:rPr>
      <w:t xml:space="preserve"> </w:t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 w:rsidR="008D1EBE">
      <w:rPr>
        <w:rFonts w:ascii="Palatino Linotype" w:hAnsi="Palatino Linotype"/>
        <w:color w:val="FE6C04"/>
        <w:sz w:val="28"/>
        <w:szCs w:val="28"/>
      </w:rPr>
      <w:t>SIGNPOSTING AND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4DFF"/>
    <w:multiLevelType w:val="multilevel"/>
    <w:tmpl w:val="AE0C6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D9143A"/>
    <w:multiLevelType w:val="multilevel"/>
    <w:tmpl w:val="47089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615752"/>
    <w:multiLevelType w:val="multilevel"/>
    <w:tmpl w:val="55040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7C5EB5"/>
    <w:multiLevelType w:val="hybridMultilevel"/>
    <w:tmpl w:val="35F6A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28227">
    <w:abstractNumId w:val="1"/>
  </w:num>
  <w:num w:numId="2" w16cid:durableId="949749170">
    <w:abstractNumId w:val="2"/>
  </w:num>
  <w:num w:numId="3" w16cid:durableId="2060282165">
    <w:abstractNumId w:val="0"/>
  </w:num>
  <w:num w:numId="4" w16cid:durableId="16208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F1"/>
    <w:rsid w:val="00004167"/>
    <w:rsid w:val="00030D72"/>
    <w:rsid w:val="000A6461"/>
    <w:rsid w:val="000D20D1"/>
    <w:rsid w:val="000F020D"/>
    <w:rsid w:val="00150FE7"/>
    <w:rsid w:val="001603F7"/>
    <w:rsid w:val="00163951"/>
    <w:rsid w:val="00166004"/>
    <w:rsid w:val="001B0022"/>
    <w:rsid w:val="001C44F4"/>
    <w:rsid w:val="001E3034"/>
    <w:rsid w:val="001F6F35"/>
    <w:rsid w:val="00204DE2"/>
    <w:rsid w:val="00233421"/>
    <w:rsid w:val="00264B60"/>
    <w:rsid w:val="00292392"/>
    <w:rsid w:val="002B0633"/>
    <w:rsid w:val="002D0FD8"/>
    <w:rsid w:val="002D5DF4"/>
    <w:rsid w:val="00301D6F"/>
    <w:rsid w:val="0030590A"/>
    <w:rsid w:val="003131AC"/>
    <w:rsid w:val="00322917"/>
    <w:rsid w:val="00324D3A"/>
    <w:rsid w:val="00327C38"/>
    <w:rsid w:val="00332A6B"/>
    <w:rsid w:val="003411CB"/>
    <w:rsid w:val="003662D2"/>
    <w:rsid w:val="0037231C"/>
    <w:rsid w:val="003E7308"/>
    <w:rsid w:val="004044D4"/>
    <w:rsid w:val="00433415"/>
    <w:rsid w:val="00437615"/>
    <w:rsid w:val="004546A8"/>
    <w:rsid w:val="00454AF6"/>
    <w:rsid w:val="004856E6"/>
    <w:rsid w:val="00485C69"/>
    <w:rsid w:val="004C523A"/>
    <w:rsid w:val="004D1BCA"/>
    <w:rsid w:val="004D2243"/>
    <w:rsid w:val="005066F1"/>
    <w:rsid w:val="0053203D"/>
    <w:rsid w:val="0056470A"/>
    <w:rsid w:val="00573237"/>
    <w:rsid w:val="00581B7B"/>
    <w:rsid w:val="00594F26"/>
    <w:rsid w:val="005A1F8A"/>
    <w:rsid w:val="005B5EE7"/>
    <w:rsid w:val="006525B6"/>
    <w:rsid w:val="00687448"/>
    <w:rsid w:val="006966D1"/>
    <w:rsid w:val="006C1E21"/>
    <w:rsid w:val="006E1B64"/>
    <w:rsid w:val="00701C7A"/>
    <w:rsid w:val="0070280B"/>
    <w:rsid w:val="007072B0"/>
    <w:rsid w:val="00716CB7"/>
    <w:rsid w:val="00740800"/>
    <w:rsid w:val="00750F18"/>
    <w:rsid w:val="007525A0"/>
    <w:rsid w:val="00760EE4"/>
    <w:rsid w:val="0077581C"/>
    <w:rsid w:val="007C1F01"/>
    <w:rsid w:val="007D3981"/>
    <w:rsid w:val="007E6FAB"/>
    <w:rsid w:val="00803049"/>
    <w:rsid w:val="00822F97"/>
    <w:rsid w:val="0082457A"/>
    <w:rsid w:val="0083057A"/>
    <w:rsid w:val="008414BD"/>
    <w:rsid w:val="008D1EBE"/>
    <w:rsid w:val="008E4529"/>
    <w:rsid w:val="008E5D5A"/>
    <w:rsid w:val="008F6C3C"/>
    <w:rsid w:val="00940551"/>
    <w:rsid w:val="00972292"/>
    <w:rsid w:val="00975C6A"/>
    <w:rsid w:val="00982DDD"/>
    <w:rsid w:val="009A0ACB"/>
    <w:rsid w:val="009A1CC5"/>
    <w:rsid w:val="009B31AF"/>
    <w:rsid w:val="00A451C1"/>
    <w:rsid w:val="00A50DFB"/>
    <w:rsid w:val="00A60D34"/>
    <w:rsid w:val="00A61B58"/>
    <w:rsid w:val="00AB5D30"/>
    <w:rsid w:val="00AF47B7"/>
    <w:rsid w:val="00B2291B"/>
    <w:rsid w:val="00B279AA"/>
    <w:rsid w:val="00B40727"/>
    <w:rsid w:val="00B56483"/>
    <w:rsid w:val="00BA1F18"/>
    <w:rsid w:val="00BC3788"/>
    <w:rsid w:val="00BD6730"/>
    <w:rsid w:val="00BD76DA"/>
    <w:rsid w:val="00C75860"/>
    <w:rsid w:val="00C8149F"/>
    <w:rsid w:val="00C82E99"/>
    <w:rsid w:val="00CC40B6"/>
    <w:rsid w:val="00CD18D2"/>
    <w:rsid w:val="00CE7A08"/>
    <w:rsid w:val="00CF2F2F"/>
    <w:rsid w:val="00D101DE"/>
    <w:rsid w:val="00D33EDA"/>
    <w:rsid w:val="00D61681"/>
    <w:rsid w:val="00D814D3"/>
    <w:rsid w:val="00D926B7"/>
    <w:rsid w:val="00DA404E"/>
    <w:rsid w:val="00DA69F4"/>
    <w:rsid w:val="00DB41CC"/>
    <w:rsid w:val="00DB65AF"/>
    <w:rsid w:val="00DC3A0C"/>
    <w:rsid w:val="00E2756B"/>
    <w:rsid w:val="00E4006F"/>
    <w:rsid w:val="00E47762"/>
    <w:rsid w:val="00E9456A"/>
    <w:rsid w:val="00EA2366"/>
    <w:rsid w:val="00ED5F9B"/>
    <w:rsid w:val="00F0199E"/>
    <w:rsid w:val="00F25726"/>
    <w:rsid w:val="00F63CD8"/>
    <w:rsid w:val="00F65F43"/>
    <w:rsid w:val="00F93555"/>
    <w:rsid w:val="00FA40FF"/>
    <w:rsid w:val="00FA6AB5"/>
    <w:rsid w:val="00FB3082"/>
    <w:rsid w:val="00FE281F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3CA20"/>
  <w15:docId w15:val="{E6705FD5-7CCD-4756-BA2A-38F55C50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n-GB" w:eastAsia="en-GB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8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E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2756B"/>
  </w:style>
  <w:style w:type="paragraph" w:styleId="ListParagraph">
    <w:name w:val="List Paragraph"/>
    <w:basedOn w:val="Normal"/>
    <w:uiPriority w:val="34"/>
    <w:qFormat/>
    <w:rsid w:val="00532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7B"/>
  </w:style>
  <w:style w:type="paragraph" w:styleId="Footer">
    <w:name w:val="footer"/>
    <w:basedOn w:val="Normal"/>
    <w:link w:val="Foot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7B"/>
  </w:style>
  <w:style w:type="character" w:customStyle="1" w:styleId="eop">
    <w:name w:val="eop"/>
    <w:basedOn w:val="DefaultParagraphFont"/>
    <w:rsid w:val="00B2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MU colours">
      <a:dk1>
        <a:srgbClr val="FE6C04"/>
      </a:dk1>
      <a:lt1>
        <a:srgbClr val="00C1D4"/>
      </a:lt1>
      <a:dk2>
        <a:srgbClr val="032F6C"/>
      </a:dk2>
      <a:lt2>
        <a:srgbClr val="50575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MU">
      <a:majorFont>
        <a:latin typeface="Palatino Linotype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7606D256B774F8AC0229E5B3E5478" ma:contentTypeVersion="12" ma:contentTypeDescription="Create a new document." ma:contentTypeScope="" ma:versionID="1aba5a67cdc587e83c838319ac7866ad">
  <xsd:schema xmlns:xsd="http://www.w3.org/2001/XMLSchema" xmlns:xs="http://www.w3.org/2001/XMLSchema" xmlns:p="http://schemas.microsoft.com/office/2006/metadata/properties" xmlns:ns2="f7f0bedb-2fa7-456e-99bd-f30095251085" xmlns:ns3="59cf351b-8332-4b9a-a0b7-62298c44fe93" targetNamespace="http://schemas.microsoft.com/office/2006/metadata/properties" ma:root="true" ma:fieldsID="b83bb5f5915491fa9e9da87ca4682ae2" ns2:_="" ns3:_="">
    <xsd:import namespace="f7f0bedb-2fa7-456e-99bd-f30095251085"/>
    <xsd:import namespace="59cf351b-8332-4b9a-a0b7-62298c44f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bedb-2fa7-456e-99bd-f30095251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d4c506-e2aa-436a-9dbd-af2c1579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f351b-8332-4b9a-a0b7-62298c44f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21326e-f08e-4a1b-a909-0a6133b34783}" ma:internalName="TaxCatchAll" ma:showField="CatchAllData" ma:web="59cf351b-8332-4b9a-a0b7-62298c44f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f351b-8332-4b9a-a0b7-62298c44fe93" xsi:nil="true"/>
    <lcf76f155ced4ddcb4097134ff3c332f xmlns="f7f0bedb-2fa7-456e-99bd-f300952510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DBD23F-D9B1-479A-96ED-BE85341DF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D4E60-0A31-4E05-9AF8-0E3DCC24C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bedb-2fa7-456e-99bd-f30095251085"/>
    <ds:schemaRef ds:uri="59cf351b-8332-4b9a-a0b7-62298c44f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8733A-9787-45A1-B08F-726802118E73}">
  <ds:schemaRefs>
    <ds:schemaRef ds:uri="http://schemas.microsoft.com/office/2006/metadata/properties"/>
    <ds:schemaRef ds:uri="http://schemas.microsoft.com/office/infopath/2007/PartnerControls"/>
    <ds:schemaRef ds:uri="59cf351b-8332-4b9a-a0b7-62298c44fe93"/>
    <ds:schemaRef ds:uri="f7f0bedb-2fa7-456e-99bd-f300952510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Watson</dc:creator>
  <cp:lastModifiedBy>Jacqueline Carter</cp:lastModifiedBy>
  <cp:revision>16</cp:revision>
  <dcterms:created xsi:type="dcterms:W3CDTF">2024-10-30T10:45:00Z</dcterms:created>
  <dcterms:modified xsi:type="dcterms:W3CDTF">2024-12-13T11:10:00Z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0x010100A1E7606D256B774F8AC0229E5B3E5478</vt:lpwstr>
  </property>
</Properties>
</file>